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6C342"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</w:p>
    <w:p w14:paraId="20D77720"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关于核查确认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2024年度南通市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装饰装修、监理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企业及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2024年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下半年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南通市建筑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业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（房建、市政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）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企业信用评价初步结果的通知</w:t>
      </w:r>
    </w:p>
    <w:p w14:paraId="450E2A02"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 w14:paraId="5DD6FC7F"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各县（市、区）住建（规建、建工、建交）局，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相关</w:t>
      </w:r>
      <w:r>
        <w:rPr>
          <w:rFonts w:hint="eastAsia" w:ascii="方正仿宋_GBK" w:eastAsia="方正仿宋_GBK"/>
          <w:sz w:val="32"/>
          <w:szCs w:val="32"/>
        </w:rPr>
        <w:t>企业：</w:t>
      </w:r>
    </w:p>
    <w:p w14:paraId="3EEE0EDD"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经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企业申报、市和县市区住建部门</w:t>
      </w:r>
      <w:r>
        <w:rPr>
          <w:rFonts w:hint="eastAsia" w:ascii="方正仿宋_GBK" w:eastAsia="方正仿宋_GBK"/>
          <w:sz w:val="32"/>
          <w:szCs w:val="32"/>
        </w:rPr>
        <w:t>综合评价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、系统归集打分</w:t>
      </w:r>
      <w:r>
        <w:rPr>
          <w:rFonts w:hint="eastAsia" w:ascii="方正仿宋_GBK" w:eastAsia="方正仿宋_GBK"/>
          <w:sz w:val="32"/>
          <w:szCs w:val="32"/>
        </w:rPr>
        <w:t>，汇总形成“2024年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度</w:t>
      </w:r>
      <w:r>
        <w:rPr>
          <w:rFonts w:hint="eastAsia" w:ascii="方正仿宋_GBK" w:eastAsia="方正仿宋_GBK"/>
          <w:sz w:val="32"/>
          <w:szCs w:val="32"/>
          <w:lang w:eastAsia="zh-CN"/>
        </w:rPr>
        <w:t>南通市装饰装修、监理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企业和2024年下半年</w:t>
      </w:r>
      <w:r>
        <w:rPr>
          <w:rFonts w:hint="eastAsia" w:ascii="方正仿宋_GBK" w:eastAsia="方正仿宋_GBK"/>
          <w:sz w:val="32"/>
          <w:szCs w:val="32"/>
        </w:rPr>
        <w:t>建筑</w:t>
      </w:r>
      <w:r>
        <w:rPr>
          <w:rFonts w:hint="eastAsia" w:ascii="方正仿宋_GBK" w:eastAsia="方正仿宋_GBK"/>
          <w:sz w:val="32"/>
          <w:szCs w:val="32"/>
          <w:lang w:eastAsia="zh-CN"/>
        </w:rPr>
        <w:t>业（</w:t>
      </w:r>
      <w:r>
        <w:rPr>
          <w:rFonts w:hint="eastAsia" w:ascii="方正仿宋_GBK" w:eastAsia="方正仿宋_GBK"/>
          <w:sz w:val="32"/>
          <w:szCs w:val="32"/>
        </w:rPr>
        <w:t>房建、市政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企业信用评价初步结果”。为确保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本次</w:t>
      </w:r>
      <w:r>
        <w:rPr>
          <w:rFonts w:hint="eastAsia" w:ascii="方正仿宋_GBK" w:eastAsia="方正仿宋_GBK"/>
          <w:sz w:val="32"/>
          <w:szCs w:val="32"/>
        </w:rPr>
        <w:t>评价结果的准确性，请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相关</w:t>
      </w:r>
      <w:r>
        <w:rPr>
          <w:rFonts w:hint="eastAsia" w:ascii="方正仿宋_GBK" w:eastAsia="方正仿宋_GBK"/>
          <w:sz w:val="32"/>
          <w:szCs w:val="32"/>
        </w:rPr>
        <w:t>企业对信用评价得分情况进行核查确认。</w:t>
      </w:r>
      <w:r>
        <w:rPr>
          <w:rFonts w:hint="eastAsia" w:ascii="方正仿宋_GBK" w:eastAsia="方正仿宋_GBK"/>
          <w:sz w:val="32"/>
          <w:szCs w:val="32"/>
          <w:lang w:eastAsia="zh-CN"/>
        </w:rPr>
        <w:t>现将有关事项通知</w:t>
      </w:r>
      <w:r>
        <w:rPr>
          <w:rFonts w:hint="eastAsia" w:ascii="方正仿宋_GBK" w:eastAsia="方正仿宋_GBK"/>
          <w:sz w:val="32"/>
          <w:szCs w:val="32"/>
        </w:rPr>
        <w:t>如下：</w:t>
      </w:r>
      <w:bookmarkStart w:id="0" w:name="_GoBack"/>
      <w:bookmarkEnd w:id="0"/>
    </w:p>
    <w:p w14:paraId="5CD95AAC">
      <w:pPr>
        <w:spacing w:line="560" w:lineRule="exact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/>
          <w:b/>
          <w:sz w:val="32"/>
          <w:szCs w:val="32"/>
        </w:rPr>
        <w:t>一、核查确认时间</w:t>
      </w:r>
    </w:p>
    <w:p w14:paraId="143DAE05"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</w:t>
      </w:r>
      <w:r>
        <w:rPr>
          <w:rFonts w:hint="eastAsia" w:ascii="方正仿宋_GBK" w:eastAsia="方正仿宋_GBK"/>
          <w:sz w:val="32"/>
          <w:szCs w:val="32"/>
        </w:rPr>
        <w:t>日9</w:t>
      </w:r>
      <w:r>
        <w:rPr>
          <w:rFonts w:hint="eastAsia" w:ascii="方正仿宋_GBK" w:eastAsia="方正仿宋_GBK"/>
          <w:sz w:val="32"/>
          <w:szCs w:val="32"/>
          <w:lang w:eastAsia="zh-CN"/>
        </w:rPr>
        <w:t>:</w:t>
      </w:r>
      <w:r>
        <w:rPr>
          <w:rFonts w:hint="eastAsia" w:ascii="方正仿宋_GBK" w:eastAsia="方正仿宋_GBK"/>
          <w:sz w:val="32"/>
          <w:szCs w:val="32"/>
        </w:rPr>
        <w:t>00至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月2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日17</w:t>
      </w:r>
      <w:r>
        <w:rPr>
          <w:rFonts w:hint="eastAsia" w:ascii="方正仿宋_GBK" w:eastAsia="方正仿宋_GBK"/>
          <w:sz w:val="32"/>
          <w:szCs w:val="32"/>
          <w:lang w:eastAsia="zh-CN"/>
        </w:rPr>
        <w:t>:</w:t>
      </w:r>
      <w:r>
        <w:rPr>
          <w:rFonts w:hint="eastAsia" w:ascii="方正仿宋_GBK" w:eastAsia="方正仿宋_GBK"/>
          <w:sz w:val="32"/>
          <w:szCs w:val="32"/>
        </w:rPr>
        <w:t>00。</w:t>
      </w:r>
    </w:p>
    <w:p w14:paraId="17F2222C">
      <w:pPr>
        <w:spacing w:line="560" w:lineRule="exact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/>
          <w:b/>
          <w:sz w:val="32"/>
          <w:szCs w:val="32"/>
        </w:rPr>
        <w:t>二、疑义申诉要求</w:t>
      </w:r>
    </w:p>
    <w:p w14:paraId="0ED5CA59">
      <w:pPr>
        <w:spacing w:line="560" w:lineRule="exact"/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相关</w:t>
      </w:r>
      <w:r>
        <w:rPr>
          <w:rFonts w:hint="eastAsia" w:ascii="方正仿宋_GBK" w:eastAsia="方正仿宋_GBK"/>
          <w:sz w:val="32"/>
          <w:szCs w:val="32"/>
        </w:rPr>
        <w:t>企业可登录“南通市建筑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市场监管平台”（http://www.ntjzsc.com）的网上申报系统，从“申报端”查询本</w:t>
      </w:r>
      <w:r>
        <w:rPr>
          <w:rFonts w:hint="eastAsia" w:ascii="方正仿宋_GBK" w:eastAsia="方正仿宋_GBK"/>
          <w:sz w:val="32"/>
          <w:szCs w:val="32"/>
        </w:rPr>
        <w:t>企业信用评价得分详情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。</w:t>
      </w:r>
      <w:r>
        <w:rPr>
          <w:rFonts w:hint="eastAsia" w:ascii="方正仿宋_GBK" w:eastAsia="方正仿宋_GBK"/>
          <w:sz w:val="32"/>
          <w:szCs w:val="32"/>
        </w:rPr>
        <w:t>企业有疑义的，可向相关地区住建部门提出申诉申请，经当地住建部门盖章确认后，向南通市住建局建筑市场监管处递交相关申诉材料，由市住建局最终审定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</w:rPr>
        <w:t>核查确认期结束后，将不再受理任何申诉申请。</w:t>
      </w:r>
    </w:p>
    <w:p w14:paraId="55140454">
      <w:pPr>
        <w:spacing w:line="560" w:lineRule="exact"/>
        <w:ind w:firstLine="643" w:firstLineChars="200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三、联系方式</w:t>
      </w:r>
    </w:p>
    <w:p w14:paraId="104B7D35">
      <w:pPr>
        <w:spacing w:line="560" w:lineRule="exac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 xml:space="preserve">    1.系统操作咨询（三优软件）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电话</w:t>
      </w:r>
      <w:r>
        <w:rPr>
          <w:rFonts w:hint="eastAsia" w:ascii="方正仿宋_GBK" w:eastAsia="方正仿宋_GBK"/>
          <w:sz w:val="32"/>
          <w:szCs w:val="32"/>
        </w:rPr>
        <w:t>：0519-85138057</w:t>
      </w:r>
      <w:r>
        <w:rPr>
          <w:rFonts w:hint="eastAsia" w:ascii="方正仿宋_GBK" w:eastAsia="方正仿宋_GBK"/>
          <w:sz w:val="32"/>
          <w:szCs w:val="32"/>
          <w:lang w:eastAsia="zh-CN"/>
        </w:rPr>
        <w:t>；</w:t>
      </w:r>
    </w:p>
    <w:p w14:paraId="03A50F03">
      <w:pPr>
        <w:spacing w:line="560" w:lineRule="exac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 xml:space="preserve">    2.各地住建部门电话：登录“南通市建筑市场监管平台”首页，点击“服务咨询”下载获得</w:t>
      </w:r>
      <w:r>
        <w:rPr>
          <w:rFonts w:hint="eastAsia" w:ascii="方正仿宋_GBK" w:eastAsia="方正仿宋_GBK"/>
          <w:sz w:val="32"/>
          <w:szCs w:val="32"/>
          <w:lang w:eastAsia="zh-CN"/>
        </w:rPr>
        <w:t>；</w:t>
      </w:r>
    </w:p>
    <w:p w14:paraId="16EC5A8A">
      <w:pPr>
        <w:spacing w:line="560" w:lineRule="exact"/>
        <w:ind w:firstLine="64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3.申诉咨询电话：0513-59000298、0513-590003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45。</w:t>
      </w:r>
    </w:p>
    <w:p w14:paraId="4B799D71">
      <w:pPr>
        <w:spacing w:line="560" w:lineRule="exact"/>
        <w:ind w:firstLine="64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信用评价申诉材料寄送地址：南通市工农南路150号市政务大楼2118室</w:t>
      </w:r>
      <w:r>
        <w:rPr>
          <w:rFonts w:hint="eastAsia" w:ascii="方正仿宋_GBK" w:eastAsia="方正仿宋_GBK"/>
          <w:sz w:val="32"/>
          <w:szCs w:val="32"/>
        </w:rPr>
        <w:t>（市住建局建筑市场监管处）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7273C824"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</w:t>
      </w:r>
    </w:p>
    <w:p w14:paraId="5BDAEB6E"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 w14:paraId="73206BB8"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南通市住房和城乡建设局</w:t>
      </w:r>
    </w:p>
    <w:p w14:paraId="0C986B85"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081742"/>
      <w:docPartObj>
        <w:docPartGallery w:val="autotext"/>
      </w:docPartObj>
    </w:sdtPr>
    <w:sdtContent>
      <w:p w14:paraId="4B7C6C58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44C8A6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OGU4ZTc2NGRmYWRlYmUzMTI1YjkzNTQzMTE5YjYifQ=="/>
  </w:docVars>
  <w:rsids>
    <w:rsidRoot w:val="004511AA"/>
    <w:rsid w:val="000043C1"/>
    <w:rsid w:val="00120BDB"/>
    <w:rsid w:val="0012191B"/>
    <w:rsid w:val="004511AA"/>
    <w:rsid w:val="00486EC9"/>
    <w:rsid w:val="007563FD"/>
    <w:rsid w:val="009300A2"/>
    <w:rsid w:val="00A84F7F"/>
    <w:rsid w:val="00BB0D4D"/>
    <w:rsid w:val="189D42C0"/>
    <w:rsid w:val="1C981C00"/>
    <w:rsid w:val="25F235B0"/>
    <w:rsid w:val="38BB4F1A"/>
    <w:rsid w:val="38DD7192"/>
    <w:rsid w:val="5E9A34D6"/>
    <w:rsid w:val="60A04417"/>
    <w:rsid w:val="66A16324"/>
    <w:rsid w:val="7D2068BE"/>
    <w:rsid w:val="7F84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601</Characters>
  <Lines>4</Lines>
  <Paragraphs>1</Paragraphs>
  <TotalTime>5</TotalTime>
  <ScaleCrop>false</ScaleCrop>
  <LinksUpToDate>false</LinksUpToDate>
  <CharactersWithSpaces>684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2024-09-20T09:32:00Z</dcterms:created>
  <dc:creator>陆卫</dc:creator>
  <cp:lastModifiedBy>Administrator</cp:lastModifiedBy>
  <dcterms:modified xsi:type="dcterms:W3CDTF">2025-03-18T09:43:46Z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3AB4F18860FB47E99F7ED72D92892AD3_13</vt:lpwstr>
  </property>
  <property fmtid="{D5CDD505-2E9C-101B-9397-08002B2CF9AE}" pid="4" name="KSOTemplateDocerSaveRecord">
    <vt:lpwstr>eyJoZGlkIjoiZDk0OGU4ZTc2NGRmYWRlYmUzMTI1YjkzNTQzMTE5YjYifQ==</vt:lpwstr>
  </property>
</Properties>
</file>